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B585" w14:textId="77777777" w:rsidR="008F0417" w:rsidRDefault="008F0417" w:rsidP="008F0417">
      <w:pPr>
        <w:rPr>
          <w:rFonts w:ascii="Calibri Light" w:hAnsi="Calibri Light" w:cs="Calibri Light"/>
          <w:b/>
          <w:bCs/>
          <w:color w:val="0070C0"/>
        </w:rPr>
      </w:pPr>
    </w:p>
    <w:p w14:paraId="0F17802B" w14:textId="77777777" w:rsidR="00421F92" w:rsidRDefault="00421F92" w:rsidP="008F0417">
      <w:pPr>
        <w:rPr>
          <w:rFonts w:ascii="Calibri Light" w:hAnsi="Calibri Light" w:cs="Calibri Light"/>
          <w:b/>
          <w:bCs/>
          <w:color w:val="0070C0"/>
        </w:rPr>
      </w:pPr>
    </w:p>
    <w:p w14:paraId="139CA4BA" w14:textId="77777777" w:rsidR="00421F92" w:rsidRDefault="00421F92" w:rsidP="008F0417">
      <w:pPr>
        <w:rPr>
          <w:rFonts w:ascii="Calibri Light" w:hAnsi="Calibri Light" w:cs="Calibri Light"/>
          <w:b/>
          <w:bCs/>
          <w:color w:val="0070C0"/>
        </w:rPr>
      </w:pPr>
    </w:p>
    <w:p w14:paraId="7B682266" w14:textId="77777777" w:rsidR="00421F92" w:rsidRPr="00E074FD" w:rsidRDefault="00421F92" w:rsidP="008F0417">
      <w:pPr>
        <w:rPr>
          <w:rFonts w:ascii="Calibri Light" w:hAnsi="Calibri Light" w:cs="Calibri Light"/>
          <w:b/>
          <w:bCs/>
          <w:color w:val="0070C0"/>
        </w:rPr>
      </w:pPr>
    </w:p>
    <w:p w14:paraId="64FC910C" w14:textId="297638A1" w:rsidR="00421F92" w:rsidRPr="00421F92" w:rsidRDefault="00421F92" w:rsidP="00421F92">
      <w:pPr>
        <w:spacing w:after="0" w:line="240" w:lineRule="auto"/>
        <w:contextualSpacing/>
        <w:jc w:val="center"/>
        <w:rPr>
          <w:rFonts w:asciiTheme="majorHAnsi" w:eastAsiaTheme="majorEastAsia" w:hAnsiTheme="majorHAnsi" w:cstheme="majorHAnsi"/>
          <w:color w:val="374C80" w:themeColor="accent1" w:themeShade="BF"/>
          <w:spacing w:val="-7"/>
          <w:sz w:val="52"/>
          <w:szCs w:val="52"/>
        </w:rPr>
      </w:pPr>
      <w:r w:rsidRPr="00421F92">
        <w:rPr>
          <w:rFonts w:asciiTheme="majorHAnsi" w:eastAsiaTheme="majorEastAsia" w:hAnsiTheme="majorHAnsi" w:cstheme="majorHAnsi"/>
          <w:color w:val="374C80" w:themeColor="accent1" w:themeShade="BF"/>
          <w:spacing w:val="-7"/>
          <w:sz w:val="52"/>
          <w:szCs w:val="52"/>
        </w:rPr>
        <w:t>CEI Cooperation Fund - Call for Proposals 202</w:t>
      </w:r>
      <w:r w:rsidR="00D711CC">
        <w:rPr>
          <w:rFonts w:asciiTheme="majorHAnsi" w:eastAsiaTheme="majorEastAsia" w:hAnsiTheme="majorHAnsi" w:cstheme="majorHAnsi"/>
          <w:color w:val="374C80" w:themeColor="accent1" w:themeShade="BF"/>
          <w:spacing w:val="-7"/>
          <w:sz w:val="52"/>
          <w:szCs w:val="52"/>
        </w:rPr>
        <w:t>5</w:t>
      </w:r>
    </w:p>
    <w:p w14:paraId="64CEDFD9" w14:textId="4D9CED5A" w:rsidR="00BF2775" w:rsidRDefault="00BF2775" w:rsidP="00421F92">
      <w:pPr>
        <w:spacing w:after="0" w:line="240" w:lineRule="auto"/>
        <w:contextualSpacing/>
        <w:jc w:val="center"/>
        <w:rPr>
          <w:rFonts w:asciiTheme="majorHAnsi" w:eastAsiaTheme="majorEastAsia" w:hAnsiTheme="majorHAnsi" w:cstheme="majorHAnsi"/>
          <w:color w:val="374C80" w:themeColor="accent1" w:themeShade="BF"/>
          <w:spacing w:val="-7"/>
          <w:sz w:val="44"/>
          <w:szCs w:val="44"/>
        </w:rPr>
      </w:pPr>
      <w:r>
        <w:rPr>
          <w:rFonts w:asciiTheme="majorHAnsi" w:eastAsiaTheme="majorEastAsia" w:hAnsiTheme="majorHAnsi" w:cstheme="majorHAnsi"/>
          <w:color w:val="374C80" w:themeColor="accent1" w:themeShade="BF"/>
          <w:spacing w:val="-7"/>
          <w:sz w:val="44"/>
          <w:szCs w:val="44"/>
        </w:rPr>
        <w:t>Pre-submission checklist</w:t>
      </w:r>
    </w:p>
    <w:p w14:paraId="101FF244" w14:textId="693DD2A3" w:rsidR="00020FD9" w:rsidRDefault="00020FD9" w:rsidP="000511DF">
      <w:pPr>
        <w:rPr>
          <w:rFonts w:ascii="Calibri Light" w:hAnsi="Calibri Light" w:cs="Calibri Light"/>
        </w:rPr>
      </w:pPr>
    </w:p>
    <w:p w14:paraId="03C69E8C" w14:textId="574B6F4A" w:rsidR="00BF2775" w:rsidRPr="00D711CC" w:rsidRDefault="006A6E00" w:rsidP="007B032D">
      <w:pPr>
        <w:jc w:val="both"/>
        <w:rPr>
          <w:rFonts w:cs="Calibri Light"/>
        </w:rPr>
      </w:pPr>
      <w:r w:rsidRPr="00D711CC">
        <w:rPr>
          <w:rFonts w:cs="Calibri Light"/>
        </w:rPr>
        <w:t>The checklist below is summarising the criteria to be respected in submitting an application to the CEI Cooperation Fund. Rejection clauses apply over these criteria and are explained in the relevant section of the Call.</w:t>
      </w:r>
    </w:p>
    <w:p w14:paraId="6EC83B2F" w14:textId="12936573" w:rsidR="00BF2775" w:rsidRPr="00D711CC" w:rsidRDefault="00BF2775" w:rsidP="000511DF">
      <w:pPr>
        <w:rPr>
          <w:rFonts w:cs="Calibri Light"/>
        </w:rPr>
      </w:pPr>
    </w:p>
    <w:tbl>
      <w:tblPr>
        <w:tblStyle w:val="Tabellagriglia1chiara-colore4"/>
        <w:tblW w:w="5000" w:type="pct"/>
        <w:tblLook w:val="04A0" w:firstRow="1" w:lastRow="0" w:firstColumn="1" w:lastColumn="0" w:noHBand="0" w:noVBand="1"/>
      </w:tblPr>
      <w:tblGrid>
        <w:gridCol w:w="8642"/>
        <w:gridCol w:w="986"/>
      </w:tblGrid>
      <w:tr w:rsidR="008D2E20" w:rsidRPr="00D711CC" w14:paraId="0C0B8910" w14:textId="77777777" w:rsidTr="00D71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8" w:type="pct"/>
          </w:tcPr>
          <w:p w14:paraId="1759FB8E" w14:textId="26077628" w:rsidR="008D2E20" w:rsidRPr="00D711CC" w:rsidRDefault="008D2E20" w:rsidP="000511DF">
            <w:pPr>
              <w:rPr>
                <w:rFonts w:cs="Calibri Light"/>
              </w:rPr>
            </w:pPr>
            <w:r w:rsidRPr="00D711CC">
              <w:rPr>
                <w:rFonts w:cs="Calibri Light"/>
              </w:rPr>
              <w:t>Basic criteria / rejection clauses</w:t>
            </w:r>
          </w:p>
        </w:tc>
        <w:tc>
          <w:tcPr>
            <w:tcW w:w="512" w:type="pct"/>
          </w:tcPr>
          <w:p w14:paraId="72143393" w14:textId="00911E13" w:rsidR="008D2E20" w:rsidRPr="00D711CC" w:rsidRDefault="008D2E20" w:rsidP="00D31441">
            <w:pPr>
              <w:jc w:val="center"/>
              <w:cnfStyle w:val="100000000000" w:firstRow="1" w:lastRow="0" w:firstColumn="0" w:lastColumn="0" w:oddVBand="0" w:evenVBand="0" w:oddHBand="0" w:evenHBand="0" w:firstRowFirstColumn="0" w:firstRowLastColumn="0" w:lastRowFirstColumn="0" w:lastRowLastColumn="0"/>
              <w:rPr>
                <w:rFonts w:cs="Calibri Light"/>
              </w:rPr>
            </w:pPr>
            <w:r w:rsidRPr="00D711CC">
              <w:rPr>
                <w:rFonts w:cs="Calibri Light"/>
              </w:rPr>
              <w:t>Yes/No</w:t>
            </w:r>
          </w:p>
        </w:tc>
      </w:tr>
      <w:tr w:rsidR="00AD757A" w:rsidRPr="00D711CC" w14:paraId="3F6CE0C7"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62DBFDE3" w14:textId="76E0802B" w:rsidR="00AD757A" w:rsidRPr="00D711CC" w:rsidRDefault="00AD757A" w:rsidP="00AD757A">
            <w:pPr>
              <w:rPr>
                <w:rFonts w:cs="Calibri Light"/>
                <w:b w:val="0"/>
                <w:bCs w:val="0"/>
              </w:rPr>
            </w:pPr>
            <w:r w:rsidRPr="00D711CC">
              <w:rPr>
                <w:rFonts w:cs="Calibri Light"/>
                <w:b w:val="0"/>
                <w:bCs w:val="0"/>
              </w:rPr>
              <w:t>Is the ceiling of CEI contribution in line with section 4.1.</w:t>
            </w:r>
            <w:r w:rsidR="00067D8B" w:rsidRPr="00D711CC">
              <w:rPr>
                <w:rFonts w:cs="Calibri Light"/>
                <w:b w:val="0"/>
                <w:bCs w:val="0"/>
              </w:rPr>
              <w:t>?</w:t>
            </w:r>
          </w:p>
        </w:tc>
        <w:tc>
          <w:tcPr>
            <w:tcW w:w="512" w:type="pct"/>
          </w:tcPr>
          <w:p w14:paraId="2CA7E0EE"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0BBF9CDD"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5DD22723" w14:textId="1DA1DBB9" w:rsidR="00AD757A" w:rsidRPr="00D711CC" w:rsidRDefault="00AD757A" w:rsidP="00AD757A">
            <w:pPr>
              <w:rPr>
                <w:rFonts w:cs="Calibri Light"/>
                <w:b w:val="0"/>
                <w:bCs w:val="0"/>
              </w:rPr>
            </w:pPr>
            <w:r w:rsidRPr="00D711CC">
              <w:rPr>
                <w:rFonts w:cs="Calibri Light"/>
                <w:b w:val="0"/>
                <w:bCs w:val="0"/>
              </w:rPr>
              <w:t>Is the percentage of CEI Contribution in line with section 4.2.</w:t>
            </w:r>
            <w:r w:rsidR="00067D8B" w:rsidRPr="00D711CC">
              <w:rPr>
                <w:rFonts w:cs="Calibri Light"/>
                <w:b w:val="0"/>
                <w:bCs w:val="0"/>
              </w:rPr>
              <w:t>?</w:t>
            </w:r>
          </w:p>
        </w:tc>
        <w:tc>
          <w:tcPr>
            <w:tcW w:w="512" w:type="pct"/>
          </w:tcPr>
          <w:p w14:paraId="62344ECB"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79D37510"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3001FBA6" w14:textId="285D5BA1" w:rsidR="00AD757A" w:rsidRPr="00D711CC" w:rsidRDefault="00AD757A" w:rsidP="00AD757A">
            <w:pPr>
              <w:rPr>
                <w:rFonts w:cs="Calibri Light"/>
                <w:b w:val="0"/>
                <w:bCs w:val="0"/>
              </w:rPr>
            </w:pPr>
            <w:r w:rsidRPr="00D711CC">
              <w:rPr>
                <w:rFonts w:cs="Calibri Light"/>
                <w:b w:val="0"/>
                <w:bCs w:val="0"/>
              </w:rPr>
              <w:t>Is the co-financing in line with section 4.3.</w:t>
            </w:r>
            <w:r w:rsidR="00067D8B" w:rsidRPr="00D711CC">
              <w:rPr>
                <w:rFonts w:cs="Calibri Light"/>
                <w:b w:val="0"/>
                <w:bCs w:val="0"/>
              </w:rPr>
              <w:t>?</w:t>
            </w:r>
          </w:p>
        </w:tc>
        <w:tc>
          <w:tcPr>
            <w:tcW w:w="512" w:type="pct"/>
          </w:tcPr>
          <w:p w14:paraId="571FCB9F"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0941DC86"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0DC9FB6F" w14:textId="3C72AFF2" w:rsidR="00AD757A" w:rsidRPr="00D711CC" w:rsidRDefault="00AD757A" w:rsidP="00AD757A">
            <w:pPr>
              <w:rPr>
                <w:rFonts w:cs="Calibri Light"/>
                <w:b w:val="0"/>
                <w:bCs w:val="0"/>
              </w:rPr>
            </w:pPr>
            <w:r w:rsidRPr="00D711CC">
              <w:rPr>
                <w:rFonts w:cs="Calibri Light"/>
                <w:b w:val="0"/>
                <w:bCs w:val="0"/>
              </w:rPr>
              <w:t>Is the co-financing scheme in Annex 1 properly filled</w:t>
            </w:r>
            <w:r w:rsidR="00067D8B" w:rsidRPr="00D711CC">
              <w:rPr>
                <w:rFonts w:cs="Calibri Light"/>
                <w:b w:val="0"/>
                <w:bCs w:val="0"/>
              </w:rPr>
              <w:t>-</w:t>
            </w:r>
            <w:r w:rsidRPr="00D711CC">
              <w:rPr>
                <w:rFonts w:cs="Calibri Light"/>
                <w:b w:val="0"/>
                <w:bCs w:val="0"/>
              </w:rPr>
              <w:t>in</w:t>
            </w:r>
            <w:r w:rsidR="00067D8B" w:rsidRPr="00D711CC">
              <w:rPr>
                <w:rFonts w:cs="Calibri Light"/>
                <w:b w:val="0"/>
                <w:bCs w:val="0"/>
              </w:rPr>
              <w:t>?</w:t>
            </w:r>
          </w:p>
        </w:tc>
        <w:tc>
          <w:tcPr>
            <w:tcW w:w="512" w:type="pct"/>
          </w:tcPr>
          <w:p w14:paraId="18BF9849"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5698F100"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3EB5B667" w14:textId="16D4A84A" w:rsidR="00AD757A" w:rsidRPr="00D711CC" w:rsidRDefault="00AD757A" w:rsidP="00AD757A">
            <w:pPr>
              <w:rPr>
                <w:rFonts w:cs="Calibri Light"/>
                <w:b w:val="0"/>
                <w:bCs w:val="0"/>
              </w:rPr>
            </w:pPr>
            <w:r w:rsidRPr="00D711CC">
              <w:rPr>
                <w:rFonts w:cs="Calibri Light"/>
                <w:b w:val="0"/>
                <w:bCs w:val="0"/>
              </w:rPr>
              <w:t>Is the activity compliant to Areas of Intervention as outlined in section 5.1.</w:t>
            </w:r>
            <w:r w:rsidR="00067D8B" w:rsidRPr="00D711CC">
              <w:rPr>
                <w:rFonts w:cs="Calibri Light"/>
                <w:b w:val="0"/>
                <w:bCs w:val="0"/>
              </w:rPr>
              <w:t>?</w:t>
            </w:r>
          </w:p>
        </w:tc>
        <w:tc>
          <w:tcPr>
            <w:tcW w:w="512" w:type="pct"/>
          </w:tcPr>
          <w:p w14:paraId="5C237052"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730CF53A"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44626677" w14:textId="7748DC65" w:rsidR="00AD757A" w:rsidRPr="00D711CC" w:rsidRDefault="00AD757A" w:rsidP="00AD757A">
            <w:pPr>
              <w:rPr>
                <w:rFonts w:cs="Calibri Light"/>
                <w:b w:val="0"/>
                <w:bCs w:val="0"/>
              </w:rPr>
            </w:pPr>
            <w:r w:rsidRPr="00D711CC">
              <w:rPr>
                <w:rFonts w:cs="Calibri Light"/>
                <w:b w:val="0"/>
                <w:bCs w:val="0"/>
              </w:rPr>
              <w:t>Is the applicant eligible as outlined in section 5.2.</w:t>
            </w:r>
            <w:r w:rsidR="00067D8B" w:rsidRPr="00D711CC">
              <w:rPr>
                <w:rFonts w:cs="Calibri Light"/>
                <w:b w:val="0"/>
                <w:bCs w:val="0"/>
              </w:rPr>
              <w:t>?</w:t>
            </w:r>
          </w:p>
        </w:tc>
        <w:tc>
          <w:tcPr>
            <w:tcW w:w="512" w:type="pct"/>
          </w:tcPr>
          <w:p w14:paraId="0E01B86D"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03209F64"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5328A4C9" w14:textId="38CF1075" w:rsidR="00AD757A" w:rsidRPr="00D711CC" w:rsidRDefault="00AD757A" w:rsidP="00AD757A">
            <w:pPr>
              <w:rPr>
                <w:rFonts w:cs="Calibri Light"/>
                <w:b w:val="0"/>
                <w:bCs w:val="0"/>
              </w:rPr>
            </w:pPr>
            <w:r w:rsidRPr="00D711CC">
              <w:rPr>
                <w:rFonts w:cs="Calibri Light"/>
                <w:b w:val="0"/>
                <w:bCs w:val="0"/>
              </w:rPr>
              <w:t>Is the activity eligible as outlined in section 5.3.</w:t>
            </w:r>
            <w:r w:rsidR="00067D8B" w:rsidRPr="00D711CC">
              <w:rPr>
                <w:rFonts w:cs="Calibri Light"/>
                <w:b w:val="0"/>
                <w:bCs w:val="0"/>
              </w:rPr>
              <w:t>?</w:t>
            </w:r>
          </w:p>
        </w:tc>
        <w:tc>
          <w:tcPr>
            <w:tcW w:w="512" w:type="pct"/>
          </w:tcPr>
          <w:p w14:paraId="59469074"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01CC606D"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0413CAFC" w14:textId="7253F531" w:rsidR="00AD757A" w:rsidRPr="00D711CC" w:rsidRDefault="00AD757A" w:rsidP="00AD757A">
            <w:pPr>
              <w:rPr>
                <w:rFonts w:cs="Calibri Light"/>
                <w:b w:val="0"/>
                <w:bCs w:val="0"/>
              </w:rPr>
            </w:pPr>
            <w:r w:rsidRPr="00D711CC">
              <w:rPr>
                <w:rFonts w:cs="Calibri Light"/>
                <w:b w:val="0"/>
                <w:bCs w:val="0"/>
              </w:rPr>
              <w:t>Is the participation of CEI Member States (Participation Quorum) in line with section 5.</w:t>
            </w:r>
            <w:r w:rsidR="00DD571B" w:rsidRPr="00D711CC">
              <w:rPr>
                <w:rFonts w:cs="Calibri Light"/>
                <w:b w:val="0"/>
                <w:bCs w:val="0"/>
              </w:rPr>
              <w:t>5</w:t>
            </w:r>
            <w:r w:rsidRPr="00D711CC">
              <w:rPr>
                <w:rFonts w:cs="Calibri Light"/>
                <w:b w:val="0"/>
                <w:bCs w:val="0"/>
              </w:rPr>
              <w:t>.</w:t>
            </w:r>
            <w:r w:rsidR="00067D8B" w:rsidRPr="00D711CC">
              <w:rPr>
                <w:rFonts w:cs="Calibri Light"/>
                <w:b w:val="0"/>
                <w:bCs w:val="0"/>
              </w:rPr>
              <w:t>?</w:t>
            </w:r>
          </w:p>
        </w:tc>
        <w:tc>
          <w:tcPr>
            <w:tcW w:w="512" w:type="pct"/>
          </w:tcPr>
          <w:p w14:paraId="065EE6E4"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0461B16A"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11DC300D" w14:textId="5B08B403" w:rsidR="00AD757A" w:rsidRPr="00D711CC" w:rsidRDefault="00AD757A" w:rsidP="00AD757A">
            <w:pPr>
              <w:rPr>
                <w:rFonts w:cs="Calibri Light"/>
                <w:b w:val="0"/>
                <w:bCs w:val="0"/>
              </w:rPr>
            </w:pPr>
            <w:r w:rsidRPr="00D711CC">
              <w:rPr>
                <w:rFonts w:cs="Calibri Light"/>
                <w:b w:val="0"/>
                <w:bCs w:val="0"/>
              </w:rPr>
              <w:t>Is the requested CEI contribution in line with eligible expenses as outlined in section 5.</w:t>
            </w:r>
            <w:r w:rsidR="00DD571B" w:rsidRPr="00D711CC">
              <w:rPr>
                <w:rFonts w:cs="Calibri Light"/>
                <w:b w:val="0"/>
                <w:bCs w:val="0"/>
              </w:rPr>
              <w:t>6</w:t>
            </w:r>
            <w:r w:rsidRPr="00D711CC">
              <w:rPr>
                <w:rFonts w:cs="Calibri Light"/>
                <w:b w:val="0"/>
                <w:bCs w:val="0"/>
              </w:rPr>
              <w:t>.</w:t>
            </w:r>
            <w:r w:rsidR="00067D8B" w:rsidRPr="00D711CC">
              <w:rPr>
                <w:rFonts w:cs="Calibri Light"/>
                <w:b w:val="0"/>
                <w:bCs w:val="0"/>
              </w:rPr>
              <w:t>?</w:t>
            </w:r>
          </w:p>
        </w:tc>
        <w:tc>
          <w:tcPr>
            <w:tcW w:w="512" w:type="pct"/>
          </w:tcPr>
          <w:p w14:paraId="472C2A5B"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141678F2"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4D1DF2F6" w14:textId="7192A9AC" w:rsidR="00AD757A" w:rsidRPr="00D711CC" w:rsidRDefault="00AD757A" w:rsidP="00AD757A">
            <w:pPr>
              <w:rPr>
                <w:rFonts w:cs="Calibri Light"/>
                <w:b w:val="0"/>
                <w:bCs w:val="0"/>
              </w:rPr>
            </w:pPr>
            <w:r w:rsidRPr="00D711CC">
              <w:rPr>
                <w:rFonts w:cs="Calibri Light"/>
                <w:b w:val="0"/>
                <w:bCs w:val="0"/>
              </w:rPr>
              <w:t>Have non eligible expenses as outlined in section 5.</w:t>
            </w:r>
            <w:r w:rsidR="009F7F83" w:rsidRPr="00D711CC">
              <w:rPr>
                <w:rFonts w:cs="Calibri Light"/>
                <w:b w:val="0"/>
                <w:bCs w:val="0"/>
              </w:rPr>
              <w:t>6.2.</w:t>
            </w:r>
            <w:r w:rsidRPr="00D711CC">
              <w:rPr>
                <w:rFonts w:cs="Calibri Light"/>
                <w:b w:val="0"/>
                <w:bCs w:val="0"/>
              </w:rPr>
              <w:t xml:space="preserve"> been requested for CEI coverage</w:t>
            </w:r>
            <w:r w:rsidR="00067D8B" w:rsidRPr="00D711CC">
              <w:rPr>
                <w:rFonts w:cs="Calibri Light"/>
                <w:b w:val="0"/>
                <w:bCs w:val="0"/>
              </w:rPr>
              <w:t>?</w:t>
            </w:r>
          </w:p>
        </w:tc>
        <w:tc>
          <w:tcPr>
            <w:tcW w:w="512" w:type="pct"/>
          </w:tcPr>
          <w:p w14:paraId="10FEA541"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2A955EC3"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121FABE5" w14:textId="0385C7CD" w:rsidR="00AD757A" w:rsidRPr="00D711CC" w:rsidRDefault="00AD757A" w:rsidP="00AD757A">
            <w:pPr>
              <w:rPr>
                <w:rFonts w:cs="Calibri Light"/>
                <w:b w:val="0"/>
                <w:bCs w:val="0"/>
              </w:rPr>
            </w:pPr>
            <w:r w:rsidRPr="00D711CC">
              <w:rPr>
                <w:rFonts w:cs="Calibri Light"/>
                <w:b w:val="0"/>
                <w:bCs w:val="0"/>
              </w:rPr>
              <w:t>Is only one application going to be submitted</w:t>
            </w:r>
            <w:r w:rsidR="00067D8B" w:rsidRPr="00D711CC">
              <w:rPr>
                <w:rFonts w:cs="Calibri Light"/>
                <w:b w:val="0"/>
                <w:bCs w:val="0"/>
              </w:rPr>
              <w:t>?</w:t>
            </w:r>
          </w:p>
        </w:tc>
        <w:tc>
          <w:tcPr>
            <w:tcW w:w="512" w:type="pct"/>
          </w:tcPr>
          <w:p w14:paraId="64123C04"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00B4782F"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31CADDAE" w14:textId="5716F01A" w:rsidR="00AD757A" w:rsidRPr="00D711CC" w:rsidRDefault="00AD757A" w:rsidP="00AD757A">
            <w:pPr>
              <w:rPr>
                <w:rFonts w:cs="Calibri Light"/>
                <w:b w:val="0"/>
                <w:bCs w:val="0"/>
              </w:rPr>
            </w:pPr>
            <w:r w:rsidRPr="00D711CC">
              <w:rPr>
                <w:rFonts w:cs="Calibri Light"/>
                <w:b w:val="0"/>
                <w:bCs w:val="0"/>
              </w:rPr>
              <w:t xml:space="preserve">Were the </w:t>
            </w:r>
            <w:r w:rsidR="00D31441" w:rsidRPr="00D711CC">
              <w:rPr>
                <w:rFonts w:cs="Calibri Light"/>
                <w:b w:val="0"/>
                <w:bCs w:val="0"/>
              </w:rPr>
              <w:t>A</w:t>
            </w:r>
            <w:r w:rsidRPr="00D711CC">
              <w:rPr>
                <w:rFonts w:cs="Calibri Light"/>
                <w:b w:val="0"/>
                <w:bCs w:val="0"/>
              </w:rPr>
              <w:t xml:space="preserve">pplication </w:t>
            </w:r>
            <w:r w:rsidR="00D31441" w:rsidRPr="00D711CC">
              <w:rPr>
                <w:rFonts w:cs="Calibri Light"/>
                <w:b w:val="0"/>
                <w:bCs w:val="0"/>
              </w:rPr>
              <w:t>F</w:t>
            </w:r>
            <w:r w:rsidRPr="00D711CC">
              <w:rPr>
                <w:rFonts w:cs="Calibri Light"/>
                <w:b w:val="0"/>
                <w:bCs w:val="0"/>
              </w:rPr>
              <w:t xml:space="preserve">orm and </w:t>
            </w:r>
            <w:r w:rsidR="00D31441" w:rsidRPr="00D711CC">
              <w:rPr>
                <w:rFonts w:cs="Calibri Light"/>
                <w:b w:val="0"/>
                <w:bCs w:val="0"/>
              </w:rPr>
              <w:t>A</w:t>
            </w:r>
            <w:r w:rsidRPr="00D711CC">
              <w:rPr>
                <w:rFonts w:cs="Calibri Light"/>
                <w:b w:val="0"/>
                <w:bCs w:val="0"/>
              </w:rPr>
              <w:t>nnexes completed in English</w:t>
            </w:r>
            <w:r w:rsidR="00067D8B" w:rsidRPr="00D711CC">
              <w:rPr>
                <w:rFonts w:cs="Calibri Light"/>
                <w:b w:val="0"/>
                <w:bCs w:val="0"/>
              </w:rPr>
              <w:t>?</w:t>
            </w:r>
          </w:p>
        </w:tc>
        <w:tc>
          <w:tcPr>
            <w:tcW w:w="512" w:type="pct"/>
          </w:tcPr>
          <w:p w14:paraId="4EA73BF8"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4172A9EF"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29592BF7" w14:textId="3782DCFE" w:rsidR="00AD757A" w:rsidRPr="00D711CC" w:rsidRDefault="00AD757A" w:rsidP="00AD757A">
            <w:pPr>
              <w:rPr>
                <w:rFonts w:cs="Calibri Light"/>
                <w:b w:val="0"/>
                <w:bCs w:val="0"/>
              </w:rPr>
            </w:pPr>
            <w:r w:rsidRPr="00D711CC">
              <w:rPr>
                <w:rFonts w:cs="Calibri Light"/>
                <w:b w:val="0"/>
                <w:bCs w:val="0"/>
              </w:rPr>
              <w:t xml:space="preserve">Were the </w:t>
            </w:r>
            <w:r w:rsidR="00D31441" w:rsidRPr="00D711CC">
              <w:rPr>
                <w:rFonts w:cs="Calibri Light"/>
                <w:b w:val="0"/>
                <w:bCs w:val="0"/>
              </w:rPr>
              <w:t>A</w:t>
            </w:r>
            <w:r w:rsidRPr="00D711CC">
              <w:rPr>
                <w:rFonts w:cs="Calibri Light"/>
                <w:b w:val="0"/>
                <w:bCs w:val="0"/>
              </w:rPr>
              <w:t xml:space="preserve">pplication </w:t>
            </w:r>
            <w:r w:rsidR="00D31441" w:rsidRPr="00D711CC">
              <w:rPr>
                <w:rFonts w:cs="Calibri Light"/>
                <w:b w:val="0"/>
                <w:bCs w:val="0"/>
              </w:rPr>
              <w:t>F</w:t>
            </w:r>
            <w:r w:rsidRPr="00D711CC">
              <w:rPr>
                <w:rFonts w:cs="Calibri Light"/>
                <w:b w:val="0"/>
                <w:bCs w:val="0"/>
              </w:rPr>
              <w:t xml:space="preserve">orm and </w:t>
            </w:r>
            <w:r w:rsidR="00D31441" w:rsidRPr="00D711CC">
              <w:rPr>
                <w:rFonts w:cs="Calibri Light"/>
                <w:b w:val="0"/>
                <w:bCs w:val="0"/>
              </w:rPr>
              <w:t>A</w:t>
            </w:r>
            <w:r w:rsidRPr="00D711CC">
              <w:rPr>
                <w:rFonts w:cs="Calibri Light"/>
                <w:b w:val="0"/>
                <w:bCs w:val="0"/>
              </w:rPr>
              <w:t>nnexes filled-in in the mandatory parts as requested</w:t>
            </w:r>
            <w:r w:rsidR="00067D8B" w:rsidRPr="00D711CC">
              <w:rPr>
                <w:rFonts w:cs="Calibri Light"/>
                <w:b w:val="0"/>
                <w:bCs w:val="0"/>
              </w:rPr>
              <w:t>?</w:t>
            </w:r>
          </w:p>
        </w:tc>
        <w:tc>
          <w:tcPr>
            <w:tcW w:w="512" w:type="pct"/>
          </w:tcPr>
          <w:p w14:paraId="5CF86CCC"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7D47664D"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622C73C6" w14:textId="60577523" w:rsidR="00AD757A" w:rsidRPr="00D711CC" w:rsidRDefault="00AD757A" w:rsidP="00AD757A">
            <w:pPr>
              <w:rPr>
                <w:rFonts w:cs="Calibri Light"/>
                <w:b w:val="0"/>
                <w:bCs w:val="0"/>
              </w:rPr>
            </w:pPr>
            <w:r w:rsidRPr="00D711CC">
              <w:rPr>
                <w:rFonts w:cs="Calibri Light"/>
                <w:b w:val="0"/>
                <w:bCs w:val="0"/>
              </w:rPr>
              <w:t xml:space="preserve">Are the </w:t>
            </w:r>
            <w:r w:rsidR="00D31441" w:rsidRPr="00D711CC">
              <w:rPr>
                <w:rFonts w:cs="Calibri Light"/>
                <w:b w:val="0"/>
                <w:bCs w:val="0"/>
              </w:rPr>
              <w:t>A</w:t>
            </w:r>
            <w:r w:rsidRPr="00D711CC">
              <w:rPr>
                <w:rFonts w:cs="Calibri Light"/>
                <w:b w:val="0"/>
                <w:bCs w:val="0"/>
              </w:rPr>
              <w:t>nnexes typed</w:t>
            </w:r>
            <w:r w:rsidR="00067D8B" w:rsidRPr="00D711CC">
              <w:rPr>
                <w:rFonts w:cs="Calibri Light"/>
                <w:b w:val="0"/>
                <w:bCs w:val="0"/>
              </w:rPr>
              <w:t>?</w:t>
            </w:r>
          </w:p>
        </w:tc>
        <w:tc>
          <w:tcPr>
            <w:tcW w:w="512" w:type="pct"/>
          </w:tcPr>
          <w:p w14:paraId="5E625443"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AD757A" w:rsidRPr="00D711CC" w14:paraId="378CF722"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456F3F4D" w14:textId="3AC1817F" w:rsidR="00AD757A" w:rsidRPr="00D711CC" w:rsidRDefault="00067D8B" w:rsidP="00AD757A">
            <w:pPr>
              <w:rPr>
                <w:rFonts w:cs="Calibri Light"/>
                <w:b w:val="0"/>
                <w:bCs w:val="0"/>
              </w:rPr>
            </w:pPr>
            <w:r w:rsidRPr="00D711CC">
              <w:rPr>
                <w:rFonts w:cs="Calibri Light"/>
                <w:b w:val="0"/>
                <w:bCs w:val="0"/>
              </w:rPr>
              <w:t xml:space="preserve">Is the proposed activity being organised within the </w:t>
            </w:r>
            <w:r w:rsidR="00BC56F1" w:rsidRPr="00D711CC">
              <w:rPr>
                <w:rFonts w:cs="Calibri Light"/>
                <w:b w:val="0"/>
                <w:bCs w:val="0"/>
              </w:rPr>
              <w:t>implementation</w:t>
            </w:r>
            <w:r w:rsidRPr="00D711CC">
              <w:rPr>
                <w:rFonts w:cs="Calibri Light"/>
                <w:b w:val="0"/>
                <w:bCs w:val="0"/>
              </w:rPr>
              <w:t xml:space="preserve"> period set by section 9.?</w:t>
            </w:r>
          </w:p>
        </w:tc>
        <w:tc>
          <w:tcPr>
            <w:tcW w:w="512" w:type="pct"/>
          </w:tcPr>
          <w:p w14:paraId="57DC3FEB" w14:textId="77777777" w:rsidR="00AD757A" w:rsidRPr="00D711CC" w:rsidRDefault="00AD757A" w:rsidP="00AD757A">
            <w:pPr>
              <w:cnfStyle w:val="000000000000" w:firstRow="0" w:lastRow="0" w:firstColumn="0" w:lastColumn="0" w:oddVBand="0" w:evenVBand="0" w:oddHBand="0" w:evenHBand="0" w:firstRowFirstColumn="0" w:firstRowLastColumn="0" w:lastRowFirstColumn="0" w:lastRowLastColumn="0"/>
              <w:rPr>
                <w:rFonts w:cs="Calibri Light"/>
              </w:rPr>
            </w:pPr>
          </w:p>
        </w:tc>
      </w:tr>
      <w:tr w:rsidR="00067D8B" w:rsidRPr="00D711CC" w14:paraId="5CC1E9D4" w14:textId="77777777" w:rsidTr="00D711CC">
        <w:tc>
          <w:tcPr>
            <w:cnfStyle w:val="001000000000" w:firstRow="0" w:lastRow="0" w:firstColumn="1" w:lastColumn="0" w:oddVBand="0" w:evenVBand="0" w:oddHBand="0" w:evenHBand="0" w:firstRowFirstColumn="0" w:firstRowLastColumn="0" w:lastRowFirstColumn="0" w:lastRowLastColumn="0"/>
            <w:tcW w:w="4488" w:type="pct"/>
          </w:tcPr>
          <w:p w14:paraId="640BA922" w14:textId="77777777" w:rsidR="00067D8B" w:rsidRPr="00D711CC" w:rsidRDefault="00067D8B" w:rsidP="00683048">
            <w:pPr>
              <w:rPr>
                <w:rFonts w:cs="Calibri Light"/>
                <w:b w:val="0"/>
                <w:bCs w:val="0"/>
              </w:rPr>
            </w:pPr>
            <w:r w:rsidRPr="00D711CC">
              <w:rPr>
                <w:rFonts w:cs="Calibri Light"/>
                <w:b w:val="0"/>
                <w:bCs w:val="0"/>
              </w:rPr>
              <w:t>Is the proposed activity being organised in a CEI Member State as set by section 10.?</w:t>
            </w:r>
          </w:p>
        </w:tc>
        <w:tc>
          <w:tcPr>
            <w:tcW w:w="512" w:type="pct"/>
          </w:tcPr>
          <w:p w14:paraId="2E6466A1" w14:textId="77777777" w:rsidR="00067D8B" w:rsidRPr="00D711CC" w:rsidRDefault="00067D8B" w:rsidP="00683048">
            <w:pPr>
              <w:cnfStyle w:val="000000000000" w:firstRow="0" w:lastRow="0" w:firstColumn="0" w:lastColumn="0" w:oddVBand="0" w:evenVBand="0" w:oddHBand="0" w:evenHBand="0" w:firstRowFirstColumn="0" w:firstRowLastColumn="0" w:lastRowFirstColumn="0" w:lastRowLastColumn="0"/>
              <w:rPr>
                <w:rFonts w:cs="Calibri Light"/>
              </w:rPr>
            </w:pPr>
          </w:p>
        </w:tc>
      </w:tr>
    </w:tbl>
    <w:p w14:paraId="3BA7AB7E" w14:textId="77777777" w:rsidR="00BF2775" w:rsidRPr="00D711CC" w:rsidRDefault="00BF2775" w:rsidP="000511DF">
      <w:pPr>
        <w:rPr>
          <w:rFonts w:cs="Calibri Light"/>
        </w:rPr>
      </w:pPr>
    </w:p>
    <w:sectPr w:rsidR="00BF2775" w:rsidRPr="00D711C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1686" w14:textId="77777777" w:rsidR="00A729D4" w:rsidRDefault="00A729D4" w:rsidP="00421F92">
      <w:pPr>
        <w:spacing w:after="0" w:line="240" w:lineRule="auto"/>
      </w:pPr>
      <w:r>
        <w:separator/>
      </w:r>
    </w:p>
  </w:endnote>
  <w:endnote w:type="continuationSeparator" w:id="0">
    <w:p w14:paraId="01F0C6A7" w14:textId="77777777" w:rsidR="00A729D4" w:rsidRDefault="00A729D4" w:rsidP="0042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2E324" w14:textId="77777777" w:rsidR="00AB7E8E" w:rsidRDefault="00AB7E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9A74" w14:textId="77777777" w:rsidR="00AB7E8E" w:rsidRDefault="00AB7E8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2122" w14:textId="77777777" w:rsidR="00AB7E8E" w:rsidRDefault="00AB7E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755F4" w14:textId="77777777" w:rsidR="00A729D4" w:rsidRDefault="00A729D4" w:rsidP="00421F92">
      <w:pPr>
        <w:spacing w:after="0" w:line="240" w:lineRule="auto"/>
      </w:pPr>
      <w:r>
        <w:separator/>
      </w:r>
    </w:p>
  </w:footnote>
  <w:footnote w:type="continuationSeparator" w:id="0">
    <w:p w14:paraId="2C61EB42" w14:textId="77777777" w:rsidR="00A729D4" w:rsidRDefault="00A729D4" w:rsidP="00421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F84B" w14:textId="77777777" w:rsidR="00AB7E8E" w:rsidRDefault="00AB7E8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7E16" w14:textId="40E3EBA2" w:rsidR="00421F92" w:rsidRPr="00ED369D" w:rsidRDefault="00421F92" w:rsidP="00421F92">
    <w:pPr>
      <w:tabs>
        <w:tab w:val="center" w:pos="4819"/>
        <w:tab w:val="right" w:pos="9638"/>
      </w:tabs>
      <w:spacing w:after="0" w:line="240" w:lineRule="auto"/>
      <w:jc w:val="right"/>
      <w:rPr>
        <w:rFonts w:eastAsiaTheme="minorEastAsia"/>
        <w:i/>
        <w:iCs/>
        <w:color w:val="3476B1" w:themeColor="accent2" w:themeShade="BF"/>
        <w:sz w:val="20"/>
        <w:szCs w:val="20"/>
      </w:rPr>
    </w:pPr>
    <w:r w:rsidRPr="00ED369D">
      <w:rPr>
        <w:rFonts w:eastAsiaTheme="minorEastAsia"/>
        <w:i/>
        <w:iCs/>
        <w:color w:val="3476B1" w:themeColor="accent2" w:themeShade="BF"/>
        <w:sz w:val="20"/>
        <w:szCs w:val="20"/>
      </w:rPr>
      <w:t>CEI Cooperation Fund – Call for Proposals 202</w:t>
    </w:r>
    <w:r w:rsidR="00AB7E8E" w:rsidRPr="00ED369D">
      <w:rPr>
        <w:rFonts w:eastAsiaTheme="minorEastAsia"/>
        <w:i/>
        <w:iCs/>
        <w:color w:val="3476B1" w:themeColor="accent2" w:themeShade="BF"/>
        <w:sz w:val="20"/>
        <w:szCs w:val="20"/>
      </w:rPr>
      <w:t>5</w:t>
    </w:r>
  </w:p>
  <w:p w14:paraId="6196EB61" w14:textId="01819C1D" w:rsidR="00421F92" w:rsidRPr="00ED369D" w:rsidRDefault="00BF2775" w:rsidP="00421F92">
    <w:pPr>
      <w:tabs>
        <w:tab w:val="center" w:pos="4819"/>
        <w:tab w:val="right" w:pos="9638"/>
      </w:tabs>
      <w:spacing w:after="0" w:line="240" w:lineRule="auto"/>
      <w:jc w:val="right"/>
      <w:rPr>
        <w:rFonts w:eastAsiaTheme="minorEastAsia"/>
        <w:i/>
        <w:iCs/>
        <w:color w:val="4A66AC" w:themeColor="accent1"/>
        <w:sz w:val="20"/>
        <w:szCs w:val="20"/>
      </w:rPr>
    </w:pPr>
    <w:r w:rsidRPr="00ED369D">
      <w:rPr>
        <w:rFonts w:eastAsiaTheme="minorEastAsia"/>
        <w:i/>
        <w:iCs/>
        <w:color w:val="3476B1" w:themeColor="accent2" w:themeShade="BF"/>
        <w:sz w:val="20"/>
        <w:szCs w:val="20"/>
      </w:rPr>
      <w:t>Pre-submission checklist</w:t>
    </w:r>
  </w:p>
  <w:p w14:paraId="75D0DCD3" w14:textId="77777777" w:rsidR="00421F92" w:rsidRDefault="00421F9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ABCF" w14:textId="77777777" w:rsidR="00AB7E8E" w:rsidRDefault="00AB7E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E468F"/>
    <w:multiLevelType w:val="hybridMultilevel"/>
    <w:tmpl w:val="3F588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2268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DF"/>
    <w:rsid w:val="00020FD9"/>
    <w:rsid w:val="000511DF"/>
    <w:rsid w:val="00067D8B"/>
    <w:rsid w:val="00127C9D"/>
    <w:rsid w:val="00141896"/>
    <w:rsid w:val="001978C2"/>
    <w:rsid w:val="00246158"/>
    <w:rsid w:val="003909C1"/>
    <w:rsid w:val="003C16DE"/>
    <w:rsid w:val="00421F92"/>
    <w:rsid w:val="004407E1"/>
    <w:rsid w:val="004F5CE2"/>
    <w:rsid w:val="00531EA6"/>
    <w:rsid w:val="00596BEE"/>
    <w:rsid w:val="005D18CE"/>
    <w:rsid w:val="00623843"/>
    <w:rsid w:val="00625CA6"/>
    <w:rsid w:val="00655369"/>
    <w:rsid w:val="006905AE"/>
    <w:rsid w:val="006A6E00"/>
    <w:rsid w:val="006B5AEB"/>
    <w:rsid w:val="00723006"/>
    <w:rsid w:val="007B032D"/>
    <w:rsid w:val="0085126E"/>
    <w:rsid w:val="008A67AC"/>
    <w:rsid w:val="008D2E20"/>
    <w:rsid w:val="008D57F4"/>
    <w:rsid w:val="008E6266"/>
    <w:rsid w:val="008F0417"/>
    <w:rsid w:val="00987BE6"/>
    <w:rsid w:val="0099252A"/>
    <w:rsid w:val="009F7F83"/>
    <w:rsid w:val="00A261F9"/>
    <w:rsid w:val="00A729D4"/>
    <w:rsid w:val="00A86998"/>
    <w:rsid w:val="00AB6540"/>
    <w:rsid w:val="00AB7E8E"/>
    <w:rsid w:val="00AD04E9"/>
    <w:rsid w:val="00AD757A"/>
    <w:rsid w:val="00AD7C1F"/>
    <w:rsid w:val="00AF0197"/>
    <w:rsid w:val="00B37790"/>
    <w:rsid w:val="00B87A8A"/>
    <w:rsid w:val="00BC56F1"/>
    <w:rsid w:val="00BF2775"/>
    <w:rsid w:val="00C2423A"/>
    <w:rsid w:val="00C72431"/>
    <w:rsid w:val="00C7342C"/>
    <w:rsid w:val="00C802D6"/>
    <w:rsid w:val="00D31441"/>
    <w:rsid w:val="00D711CC"/>
    <w:rsid w:val="00DA2086"/>
    <w:rsid w:val="00DD571B"/>
    <w:rsid w:val="00E033DA"/>
    <w:rsid w:val="00E074FD"/>
    <w:rsid w:val="00E55B21"/>
    <w:rsid w:val="00E836F2"/>
    <w:rsid w:val="00ED369D"/>
    <w:rsid w:val="00FB42C6"/>
    <w:rsid w:val="00FC5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8DCD"/>
  <w15:chartTrackingRefBased/>
  <w15:docId w15:val="{F0A1CD2C-AD4C-401E-A4AD-7A61F25C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AD04E9"/>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D04E9"/>
    <w:pPr>
      <w:spacing w:after="0" w:line="240" w:lineRule="auto"/>
      <w:contextualSpacing/>
    </w:pPr>
    <w:rPr>
      <w:rFonts w:asciiTheme="majorHAnsi" w:eastAsiaTheme="majorEastAsia" w:hAnsiTheme="majorHAnsi" w:cstheme="majorBidi"/>
      <w:color w:val="374C80" w:themeColor="accent1" w:themeShade="BF"/>
      <w:spacing w:val="-7"/>
      <w:sz w:val="80"/>
      <w:szCs w:val="80"/>
      <w:lang w:val="it-IT"/>
    </w:rPr>
  </w:style>
  <w:style w:type="character" w:customStyle="1" w:styleId="TitoloCarattere">
    <w:name w:val="Titolo Carattere"/>
    <w:basedOn w:val="Carpredefinitoparagrafo"/>
    <w:link w:val="Titolo"/>
    <w:uiPriority w:val="10"/>
    <w:rsid w:val="00AD04E9"/>
    <w:rPr>
      <w:rFonts w:asciiTheme="majorHAnsi" w:eastAsiaTheme="majorEastAsia" w:hAnsiTheme="majorHAnsi" w:cstheme="majorBidi"/>
      <w:color w:val="374C80" w:themeColor="accent1" w:themeShade="BF"/>
      <w:spacing w:val="-7"/>
      <w:sz w:val="80"/>
      <w:szCs w:val="80"/>
    </w:rPr>
  </w:style>
  <w:style w:type="character" w:customStyle="1" w:styleId="Titolo1Carattere">
    <w:name w:val="Titolo 1 Carattere"/>
    <w:basedOn w:val="Carpredefinitoparagrafo"/>
    <w:link w:val="Titolo1"/>
    <w:uiPriority w:val="9"/>
    <w:rsid w:val="00AD04E9"/>
    <w:rPr>
      <w:rFonts w:asciiTheme="majorHAnsi" w:eastAsiaTheme="majorEastAsia" w:hAnsiTheme="majorHAnsi" w:cstheme="majorBidi"/>
      <w:color w:val="374C80" w:themeColor="accent1" w:themeShade="BF"/>
      <w:sz w:val="32"/>
      <w:szCs w:val="32"/>
      <w:lang w:val="en-GB"/>
    </w:rPr>
  </w:style>
  <w:style w:type="paragraph" w:styleId="Intestazione">
    <w:name w:val="header"/>
    <w:basedOn w:val="Normale"/>
    <w:link w:val="IntestazioneCarattere"/>
    <w:uiPriority w:val="99"/>
    <w:unhideWhenUsed/>
    <w:rsid w:val="00421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1F92"/>
    <w:rPr>
      <w:lang w:val="en-GB"/>
    </w:rPr>
  </w:style>
  <w:style w:type="paragraph" w:styleId="Pidipagina">
    <w:name w:val="footer"/>
    <w:basedOn w:val="Normale"/>
    <w:link w:val="PidipaginaCarattere"/>
    <w:uiPriority w:val="99"/>
    <w:unhideWhenUsed/>
    <w:rsid w:val="00421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1F92"/>
    <w:rPr>
      <w:lang w:val="en-GB"/>
    </w:rPr>
  </w:style>
  <w:style w:type="table" w:styleId="Grigliatabella">
    <w:name w:val="Table Grid"/>
    <w:basedOn w:val="Tabellanormale"/>
    <w:uiPriority w:val="39"/>
    <w:rsid w:val="00BF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4">
    <w:name w:val="Grid Table 1 Light Accent 4"/>
    <w:basedOn w:val="Tabellanormale"/>
    <w:uiPriority w:val="46"/>
    <w:rsid w:val="00BF2775"/>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8A67AC"/>
    <w:pPr>
      <w:spacing w:after="120" w:line="264" w:lineRule="auto"/>
      <w:ind w:left="720"/>
      <w:contextualSpacing/>
    </w:pPr>
    <w:rPr>
      <w:rFonts w:ascii="Calibri Light" w:eastAsiaTheme="minorEastAsia" w:hAnsi="Calibri Light"/>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ersonalizzato 1">
      <a:majorFont>
        <a:latin typeface="Aptos Display"/>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Plancher</dc:creator>
  <cp:keywords/>
  <dc:description/>
  <cp:lastModifiedBy>Paola Plancher</cp:lastModifiedBy>
  <cp:revision>6</cp:revision>
  <dcterms:created xsi:type="dcterms:W3CDTF">2025-03-10T11:50:00Z</dcterms:created>
  <dcterms:modified xsi:type="dcterms:W3CDTF">2025-03-31T09:51:00Z</dcterms:modified>
</cp:coreProperties>
</file>